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88511" w14:textId="77777777" w:rsidR="00777F79" w:rsidRDefault="00000000">
      <w:pPr>
        <w:spacing w:before="240" w:after="240" w:line="360" w:lineRule="auto"/>
        <w:ind w:left="39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Apstiprinu_________________ Dz. </w:t>
      </w:r>
      <w:proofErr w:type="spellStart"/>
      <w:r>
        <w:rPr>
          <w:rFonts w:ascii="Times New Roman" w:eastAsia="Times New Roman" w:hAnsi="Times New Roman" w:cs="Times New Roman"/>
          <w:sz w:val="24"/>
          <w:szCs w:val="24"/>
        </w:rPr>
        <w:t>Žindiga</w:t>
      </w:r>
      <w:proofErr w:type="spellEnd"/>
    </w:p>
    <w:p w14:paraId="0A459AB2" w14:textId="77777777" w:rsidR="00777F79" w:rsidRDefault="00000000">
      <w:pPr>
        <w:spacing w:before="240" w:after="240" w:line="360" w:lineRule="auto"/>
        <w:ind w:left="3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Ogres novada sporta centra direktore</w:t>
      </w:r>
    </w:p>
    <w:p w14:paraId="2B4C5703" w14:textId="77777777" w:rsidR="00777F79" w:rsidRDefault="00777F79">
      <w:pPr>
        <w:spacing w:before="240" w:after="240" w:line="360" w:lineRule="auto"/>
        <w:ind w:left="320"/>
        <w:jc w:val="right"/>
        <w:rPr>
          <w:rFonts w:ascii="Times New Roman" w:eastAsia="Times New Roman" w:hAnsi="Times New Roman" w:cs="Times New Roman"/>
          <w:sz w:val="24"/>
          <w:szCs w:val="24"/>
        </w:rPr>
      </w:pPr>
    </w:p>
    <w:p w14:paraId="2AB2D858" w14:textId="77777777" w:rsidR="00777F79" w:rsidRDefault="00000000">
      <w:pPr>
        <w:spacing w:before="240" w:after="240" w:line="36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Ogres novada Skolēnu sporta spēles</w:t>
      </w:r>
    </w:p>
    <w:p w14:paraId="2A228209" w14:textId="77777777" w:rsidR="00777F79" w:rsidRDefault="00000000">
      <w:pPr>
        <w:spacing w:before="240" w:after="240" w:line="360" w:lineRule="auto"/>
        <w:ind w:left="3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VOLEJBOLS</w:t>
      </w:r>
    </w:p>
    <w:p w14:paraId="08E3537D" w14:textId="77777777" w:rsidR="00777F79" w:rsidRDefault="00000000">
      <w:pPr>
        <w:spacing w:before="240" w:after="240" w:line="36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NOLIKUMS</w:t>
      </w:r>
    </w:p>
    <w:p w14:paraId="14068913"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Mērķis un uzdevumi</w:t>
      </w:r>
    </w:p>
    <w:p w14:paraId="59C56D40"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volejbola attīstību Ogres novada izglītības iestādēs.</w:t>
      </w:r>
    </w:p>
    <w:p w14:paraId="05FD17CE"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Noskaidrot vienu novada labāko komandu zēnu un meiteņu konkurencē katrā vidusskolas grupā dalībai finālsacensībās 22.kausa </w:t>
      </w:r>
      <w:proofErr w:type="spellStart"/>
      <w:r>
        <w:rPr>
          <w:rFonts w:ascii="Times New Roman" w:eastAsia="Times New Roman" w:hAnsi="Times New Roman" w:cs="Times New Roman"/>
          <w:sz w:val="24"/>
          <w:szCs w:val="24"/>
        </w:rPr>
        <w:t>izcīņā</w:t>
      </w:r>
      <w:proofErr w:type="spellEnd"/>
      <w:r>
        <w:rPr>
          <w:rFonts w:ascii="Times New Roman" w:eastAsia="Times New Roman" w:hAnsi="Times New Roman" w:cs="Times New Roman"/>
          <w:sz w:val="24"/>
          <w:szCs w:val="24"/>
        </w:rPr>
        <w:t xml:space="preserve"> vispārizglītojošo skolu komandām volejbolā “Top! kauss”.</w:t>
      </w:r>
    </w:p>
    <w:p w14:paraId="5986EE5C"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Sacensību organizatori</w:t>
      </w:r>
    </w:p>
    <w:p w14:paraId="287325ED" w14:textId="1299449C"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Ogres novada sporta centrs. Sacensību galvenais tiesnesis </w:t>
      </w:r>
      <w:r w:rsidR="001110FA">
        <w:rPr>
          <w:rFonts w:ascii="Times New Roman" w:eastAsia="Times New Roman" w:hAnsi="Times New Roman" w:cs="Times New Roman"/>
          <w:sz w:val="24"/>
          <w:szCs w:val="24"/>
        </w:rPr>
        <w:t xml:space="preserve">Gatis </w:t>
      </w:r>
      <w:proofErr w:type="spellStart"/>
      <w:r w:rsidR="001110FA">
        <w:rPr>
          <w:rFonts w:ascii="Times New Roman" w:eastAsia="Times New Roman" w:hAnsi="Times New Roman" w:cs="Times New Roman"/>
          <w:sz w:val="24"/>
          <w:szCs w:val="24"/>
        </w:rPr>
        <w:t>Heidingers</w:t>
      </w:r>
      <w:proofErr w:type="spellEnd"/>
      <w:r>
        <w:rPr>
          <w:rFonts w:ascii="Times New Roman" w:eastAsia="Times New Roman" w:hAnsi="Times New Roman" w:cs="Times New Roman"/>
          <w:sz w:val="24"/>
          <w:szCs w:val="24"/>
        </w:rPr>
        <w:t xml:space="preserve">, tālrunis </w:t>
      </w:r>
      <w:r w:rsidR="001110FA">
        <w:rPr>
          <w:rFonts w:ascii="Times New Roman" w:eastAsia="Times New Roman" w:hAnsi="Times New Roman" w:cs="Times New Roman"/>
          <w:sz w:val="24"/>
          <w:szCs w:val="24"/>
        </w:rPr>
        <w:t>26186898</w:t>
      </w:r>
      <w:r>
        <w:rPr>
          <w:rFonts w:ascii="Times New Roman" w:eastAsia="Times New Roman" w:hAnsi="Times New Roman" w:cs="Times New Roman"/>
          <w:sz w:val="24"/>
          <w:szCs w:val="24"/>
        </w:rPr>
        <w:t>.</w:t>
      </w:r>
    </w:p>
    <w:p w14:paraId="6482BB27"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Sacensību vieta un laiks</w:t>
      </w:r>
    </w:p>
    <w:p w14:paraId="0652C101" w14:textId="255172D6" w:rsidR="00777F79" w:rsidRDefault="001110FA">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Birzgales pamatskolas sporta zāle</w:t>
      </w:r>
      <w:r w:rsidR="000000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25.02.</w:t>
      </w:r>
      <w:r w:rsidR="00000000">
        <w:rPr>
          <w:rFonts w:ascii="Times New Roman" w:eastAsia="Times New Roman" w:hAnsi="Times New Roman" w:cs="Times New Roman"/>
          <w:sz w:val="24"/>
          <w:szCs w:val="24"/>
        </w:rPr>
        <w:t>2026. Spēļu sākums 10:00</w:t>
      </w:r>
    </w:p>
    <w:p w14:paraId="2FC3042D"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Dalībnieki</w:t>
      </w:r>
    </w:p>
    <w:p w14:paraId="678410C1" w14:textId="2D13C375" w:rsidR="00777F79" w:rsidRDefault="00000000">
      <w:pPr>
        <w:spacing w:before="240" w:after="240" w:line="360" w:lineRule="auto"/>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Sacensībās piedalās Ogres novada vispārizglītojošo iestāžu skolēni. Pamatojoties uz 22.kausa </w:t>
      </w:r>
      <w:proofErr w:type="spellStart"/>
      <w:r>
        <w:rPr>
          <w:rFonts w:ascii="Times New Roman" w:eastAsia="Times New Roman" w:hAnsi="Times New Roman" w:cs="Times New Roman"/>
          <w:sz w:val="24"/>
          <w:szCs w:val="24"/>
        </w:rPr>
        <w:t>izcīņas</w:t>
      </w:r>
      <w:proofErr w:type="spellEnd"/>
      <w:r>
        <w:rPr>
          <w:rFonts w:ascii="Times New Roman" w:eastAsia="Times New Roman" w:hAnsi="Times New Roman" w:cs="Times New Roman"/>
          <w:sz w:val="24"/>
          <w:szCs w:val="24"/>
        </w:rPr>
        <w:t xml:space="preserve"> vispārizglītojošo skolu komandām volejbolā “Top!  kauss” nolikumu ( pielikums Nr.1 ), sacensības paredzētas zēnu un mei</w:t>
      </w:r>
      <w:r w:rsidR="0013370E">
        <w:rPr>
          <w:rFonts w:ascii="Times New Roman" w:eastAsia="Times New Roman" w:hAnsi="Times New Roman" w:cs="Times New Roman"/>
          <w:sz w:val="24"/>
          <w:szCs w:val="24"/>
        </w:rPr>
        <w:t>t</w:t>
      </w:r>
      <w:r>
        <w:rPr>
          <w:rFonts w:ascii="Times New Roman" w:eastAsia="Times New Roman" w:hAnsi="Times New Roman" w:cs="Times New Roman"/>
          <w:sz w:val="24"/>
          <w:szCs w:val="24"/>
        </w:rPr>
        <w:t>eņu konkurencē sekojošās vecuma grupās:</w:t>
      </w:r>
    </w:p>
    <w:p w14:paraId="5083B738" w14:textId="71B47289" w:rsidR="00777F79" w:rsidRDefault="001110FA">
      <w:pPr>
        <w:numPr>
          <w:ilvl w:val="0"/>
          <w:numId w:val="1"/>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00000">
        <w:rPr>
          <w:rFonts w:ascii="Times New Roman" w:eastAsia="Times New Roman" w:hAnsi="Times New Roman" w:cs="Times New Roman"/>
          <w:sz w:val="24"/>
          <w:szCs w:val="24"/>
        </w:rPr>
        <w:t>. grupa 20</w:t>
      </w:r>
      <w:r>
        <w:rPr>
          <w:rFonts w:ascii="Times New Roman" w:eastAsia="Times New Roman" w:hAnsi="Times New Roman" w:cs="Times New Roman"/>
          <w:sz w:val="24"/>
          <w:szCs w:val="24"/>
        </w:rPr>
        <w:t>13</w:t>
      </w:r>
      <w:r w:rsidR="00000000">
        <w:rPr>
          <w:rFonts w:ascii="Times New Roman" w:eastAsia="Times New Roman" w:hAnsi="Times New Roman" w:cs="Times New Roman"/>
          <w:sz w:val="24"/>
          <w:szCs w:val="24"/>
        </w:rPr>
        <w:t>. -20</w:t>
      </w:r>
      <w:r>
        <w:rPr>
          <w:rFonts w:ascii="Times New Roman" w:eastAsia="Times New Roman" w:hAnsi="Times New Roman" w:cs="Times New Roman"/>
          <w:sz w:val="24"/>
          <w:szCs w:val="24"/>
        </w:rPr>
        <w:t>15</w:t>
      </w:r>
      <w:r w:rsidR="00000000">
        <w:rPr>
          <w:rFonts w:ascii="Times New Roman" w:eastAsia="Times New Roman" w:hAnsi="Times New Roman" w:cs="Times New Roman"/>
          <w:sz w:val="24"/>
          <w:szCs w:val="24"/>
        </w:rPr>
        <w:t xml:space="preserve">. g. dz. zēnu </w:t>
      </w:r>
      <w:r>
        <w:rPr>
          <w:rFonts w:ascii="Times New Roman" w:eastAsia="Times New Roman" w:hAnsi="Times New Roman" w:cs="Times New Roman"/>
          <w:sz w:val="24"/>
          <w:szCs w:val="24"/>
        </w:rPr>
        <w:t xml:space="preserve">pamatskolas komanda </w:t>
      </w:r>
      <w:r w:rsidR="00000000">
        <w:rPr>
          <w:rFonts w:ascii="Times New Roman" w:eastAsia="Times New Roman" w:hAnsi="Times New Roman" w:cs="Times New Roman"/>
          <w:sz w:val="24"/>
          <w:szCs w:val="24"/>
        </w:rPr>
        <w:t xml:space="preserve"> ar </w:t>
      </w:r>
      <w:r>
        <w:rPr>
          <w:rFonts w:ascii="Times New Roman" w:eastAsia="Times New Roman" w:hAnsi="Times New Roman" w:cs="Times New Roman"/>
          <w:sz w:val="24"/>
          <w:szCs w:val="24"/>
        </w:rPr>
        <w:t>7</w:t>
      </w:r>
      <w:r w:rsidR="00000000">
        <w:rPr>
          <w:rFonts w:ascii="Times New Roman" w:eastAsia="Times New Roman" w:hAnsi="Times New Roman" w:cs="Times New Roman"/>
          <w:sz w:val="24"/>
          <w:szCs w:val="24"/>
        </w:rPr>
        <w:t xml:space="preserve"> dalībniekiem + 1 sporta skolotājs</w:t>
      </w:r>
    </w:p>
    <w:p w14:paraId="6818C9E4" w14:textId="5A2BAD7D" w:rsidR="00777F79" w:rsidRDefault="001110FA">
      <w:pPr>
        <w:numPr>
          <w:ilvl w:val="0"/>
          <w:numId w:val="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00000">
        <w:rPr>
          <w:rFonts w:ascii="Times New Roman" w:eastAsia="Times New Roman" w:hAnsi="Times New Roman" w:cs="Times New Roman"/>
          <w:sz w:val="24"/>
          <w:szCs w:val="24"/>
        </w:rPr>
        <w:t>.grupa 20</w:t>
      </w:r>
      <w:r>
        <w:rPr>
          <w:rFonts w:ascii="Times New Roman" w:eastAsia="Times New Roman" w:hAnsi="Times New Roman" w:cs="Times New Roman"/>
          <w:sz w:val="24"/>
          <w:szCs w:val="24"/>
        </w:rPr>
        <w:t>13</w:t>
      </w:r>
      <w:r w:rsidR="00000000">
        <w:rPr>
          <w:rFonts w:ascii="Times New Roman" w:eastAsia="Times New Roman" w:hAnsi="Times New Roman" w:cs="Times New Roman"/>
          <w:sz w:val="24"/>
          <w:szCs w:val="24"/>
        </w:rPr>
        <w:t>.-20</w:t>
      </w:r>
      <w:r>
        <w:rPr>
          <w:rFonts w:ascii="Times New Roman" w:eastAsia="Times New Roman" w:hAnsi="Times New Roman" w:cs="Times New Roman"/>
          <w:sz w:val="24"/>
          <w:szCs w:val="24"/>
        </w:rPr>
        <w:t>15</w:t>
      </w:r>
      <w:r w:rsidR="00000000">
        <w:rPr>
          <w:rFonts w:ascii="Times New Roman" w:eastAsia="Times New Roman" w:hAnsi="Times New Roman" w:cs="Times New Roman"/>
          <w:sz w:val="24"/>
          <w:szCs w:val="24"/>
        </w:rPr>
        <w:t xml:space="preserve">. g. dz. meiteņu </w:t>
      </w:r>
      <w:r>
        <w:rPr>
          <w:rFonts w:ascii="Times New Roman" w:eastAsia="Times New Roman" w:hAnsi="Times New Roman" w:cs="Times New Roman"/>
          <w:sz w:val="24"/>
          <w:szCs w:val="24"/>
        </w:rPr>
        <w:t>pamatskolas</w:t>
      </w:r>
      <w:r w:rsidR="00000000">
        <w:rPr>
          <w:rFonts w:ascii="Times New Roman" w:eastAsia="Times New Roman" w:hAnsi="Times New Roman" w:cs="Times New Roman"/>
          <w:sz w:val="24"/>
          <w:szCs w:val="24"/>
        </w:rPr>
        <w:t xml:space="preserve"> komanda ar </w:t>
      </w:r>
      <w:r>
        <w:rPr>
          <w:rFonts w:ascii="Times New Roman" w:eastAsia="Times New Roman" w:hAnsi="Times New Roman" w:cs="Times New Roman"/>
          <w:sz w:val="24"/>
          <w:szCs w:val="24"/>
        </w:rPr>
        <w:t>7</w:t>
      </w:r>
      <w:r w:rsidR="00000000">
        <w:rPr>
          <w:rFonts w:ascii="Times New Roman" w:eastAsia="Times New Roman" w:hAnsi="Times New Roman" w:cs="Times New Roman"/>
          <w:sz w:val="24"/>
          <w:szCs w:val="24"/>
        </w:rPr>
        <w:t xml:space="preserve"> dalībniekiem + 1 sporta skolotājs.</w:t>
      </w:r>
    </w:p>
    <w:p w14:paraId="1A0614E9" w14:textId="77777777" w:rsidR="00777F79" w:rsidRDefault="00777F79">
      <w:pPr>
        <w:spacing w:before="240" w:after="240" w:line="360" w:lineRule="auto"/>
        <w:ind w:left="720"/>
        <w:rPr>
          <w:rFonts w:ascii="Times New Roman" w:eastAsia="Times New Roman" w:hAnsi="Times New Roman" w:cs="Times New Roman"/>
          <w:sz w:val="24"/>
          <w:szCs w:val="24"/>
        </w:rPr>
      </w:pPr>
    </w:p>
    <w:p w14:paraId="765CE364" w14:textId="77777777" w:rsidR="00777F79"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Komandas veidošanā par pamatu tiek ņemts dalībnieka dzimšanas gads. </w:t>
      </w:r>
    </w:p>
    <w:p w14:paraId="648C6EBC"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izglītības iestāde atlases sacensībās startē ar vairākām komandām kādā no grupām un izcīna tiesības spēlēt “Top! kausa” finālsacensībās, tad nedrīkst veidot skolas izlasi no šo komandu spēlētājiem.</w:t>
      </w:r>
    </w:p>
    <w:p w14:paraId="7A81026D"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Pieteikumi</w:t>
      </w:r>
    </w:p>
    <w:p w14:paraId="42471186" w14:textId="05224772"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Vārdiskos pieteikumus iesniegt sacensību dienā, 30 min pirms pirmās spēles sākuma galvenajam tiesnesim </w:t>
      </w:r>
      <w:r w:rsidR="001110FA">
        <w:rPr>
          <w:rFonts w:ascii="Times New Roman" w:eastAsia="Times New Roman" w:hAnsi="Times New Roman" w:cs="Times New Roman"/>
          <w:sz w:val="24"/>
          <w:szCs w:val="24"/>
        </w:rPr>
        <w:t xml:space="preserve">Gatim </w:t>
      </w:r>
      <w:proofErr w:type="spellStart"/>
      <w:r w:rsidR="001110FA">
        <w:rPr>
          <w:rFonts w:ascii="Times New Roman" w:eastAsia="Times New Roman" w:hAnsi="Times New Roman" w:cs="Times New Roman"/>
          <w:sz w:val="24"/>
          <w:szCs w:val="24"/>
        </w:rPr>
        <w:t>Heidingeram</w:t>
      </w:r>
      <w:proofErr w:type="spellEnd"/>
      <w:r>
        <w:rPr>
          <w:rFonts w:ascii="Times New Roman" w:eastAsia="Times New Roman" w:hAnsi="Times New Roman" w:cs="Times New Roman"/>
          <w:sz w:val="24"/>
          <w:szCs w:val="24"/>
        </w:rPr>
        <w:t>.</w:t>
      </w:r>
    </w:p>
    <w:p w14:paraId="3B781A52"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Komandas vārdiskais pieteikums ir jāaizpilda uz Latvijas Volejbola federācijas veidlapas ( Nr.2). Pieteikumā skolas direktors ar savu parakstu apliecina, ka attiecīgais sacensību dalībnieks ir attiecīgās skolas audzēknis.</w:t>
      </w:r>
    </w:p>
    <w:p w14:paraId="09969110" w14:textId="6CB27E9A"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w:t>
      </w:r>
      <w:r w:rsidR="0013370E">
        <w:rPr>
          <w:rFonts w:ascii="Times New Roman" w:eastAsia="Times New Roman" w:hAnsi="Times New Roman" w:cs="Times New Roman"/>
          <w:sz w:val="24"/>
          <w:szCs w:val="24"/>
        </w:rPr>
        <w:t>a</w:t>
      </w:r>
      <w:r>
        <w:rPr>
          <w:rFonts w:ascii="Times New Roman" w:eastAsia="Times New Roman" w:hAnsi="Times New Roman" w:cs="Times New Roman"/>
          <w:sz w:val="24"/>
          <w:szCs w:val="24"/>
        </w:rPr>
        <w:t>ndas vārdiskajā pieteikumā, medicīnas darbinieks ar savu parakstu apliecina, ka spēlētājam nav veselības problēmas, kas varētu liegt viņam piedalīties sacensībās, vai arī skolas direktors, parakstot komandas vārdisko pieteikumu, ar savu parakstu uzņemas atbildību un apliecina, ka spēlētājam na</w:t>
      </w:r>
      <w:r w:rsidR="0013370E">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 veselības problēmas, kas varētu liegt viņam piedalīties sacensībās.</w:t>
      </w:r>
    </w:p>
    <w:p w14:paraId="7047BB0C"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Pretējā gadījumā spēlētājam tiek liegta dalība sacensībās.</w:t>
      </w:r>
    </w:p>
    <w:p w14:paraId="0ADFA9F5"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Sacensību sarīkošanas kārtība</w:t>
      </w:r>
    </w:p>
    <w:p w14:paraId="4187D360" w14:textId="16AFBAC1" w:rsidR="00777F79" w:rsidRDefault="00000000">
      <w:pPr>
        <w:numPr>
          <w:ilvl w:val="0"/>
          <w:numId w:val="3"/>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Sacensības notiek pamatojoties uz FIVB apstiprinātajiem starptautiskajiem volejbola noteikumiem.</w:t>
      </w:r>
    </w:p>
    <w:p w14:paraId="12C4ECA2" w14:textId="7DDAEE2D"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Sacensību spēļu bumba ir </w:t>
      </w:r>
      <w:proofErr w:type="spellStart"/>
      <w:r>
        <w:rPr>
          <w:rFonts w:ascii="Times New Roman" w:eastAsia="Times New Roman" w:hAnsi="Times New Roman" w:cs="Times New Roman"/>
          <w:sz w:val="24"/>
          <w:szCs w:val="24"/>
        </w:rPr>
        <w:t>Mikasa</w:t>
      </w:r>
      <w:proofErr w:type="spellEnd"/>
      <w:r>
        <w:rPr>
          <w:rFonts w:ascii="Times New Roman" w:eastAsia="Times New Roman" w:hAnsi="Times New Roman" w:cs="Times New Roman"/>
          <w:sz w:val="24"/>
          <w:szCs w:val="24"/>
        </w:rPr>
        <w:t xml:space="preserve"> (V300W, V200W vai MVA 200</w:t>
      </w:r>
      <w:r w:rsidR="001110FA">
        <w:rPr>
          <w:rFonts w:ascii="Times New Roman" w:eastAsia="Times New Roman" w:hAnsi="Times New Roman" w:cs="Times New Roman"/>
          <w:sz w:val="24"/>
          <w:szCs w:val="24"/>
        </w:rPr>
        <w:t xml:space="preserve"> , MVA300</w:t>
      </w:r>
      <w:r>
        <w:rPr>
          <w:rFonts w:ascii="Times New Roman" w:eastAsia="Times New Roman" w:hAnsi="Times New Roman" w:cs="Times New Roman"/>
          <w:sz w:val="24"/>
          <w:szCs w:val="24"/>
        </w:rPr>
        <w:t>).</w:t>
      </w:r>
    </w:p>
    <w:p w14:paraId="27B6C5C4" w14:textId="3FB1F23F"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Tīkla augstums 20</w:t>
      </w:r>
      <w:r w:rsidR="001110FA">
        <w:rPr>
          <w:rFonts w:ascii="Times New Roman" w:eastAsia="Times New Roman" w:hAnsi="Times New Roman" w:cs="Times New Roman"/>
          <w:sz w:val="24"/>
          <w:szCs w:val="24"/>
        </w:rPr>
        <w:t>13</w:t>
      </w:r>
      <w:r>
        <w:rPr>
          <w:rFonts w:ascii="Times New Roman" w:eastAsia="Times New Roman" w:hAnsi="Times New Roman" w:cs="Times New Roman"/>
          <w:sz w:val="24"/>
          <w:szCs w:val="24"/>
        </w:rPr>
        <w:t>. - 20</w:t>
      </w:r>
      <w:r w:rsidR="001110FA">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g. dz. zēnu </w:t>
      </w:r>
      <w:r w:rsidR="001110FA">
        <w:rPr>
          <w:rFonts w:ascii="Times New Roman" w:eastAsia="Times New Roman" w:hAnsi="Times New Roman" w:cs="Times New Roman"/>
          <w:sz w:val="24"/>
          <w:szCs w:val="24"/>
        </w:rPr>
        <w:t>pamatskolas</w:t>
      </w:r>
      <w:r>
        <w:rPr>
          <w:rFonts w:ascii="Times New Roman" w:eastAsia="Times New Roman" w:hAnsi="Times New Roman" w:cs="Times New Roman"/>
          <w:sz w:val="24"/>
          <w:szCs w:val="24"/>
        </w:rPr>
        <w:t xml:space="preserve"> grupā -2.</w:t>
      </w:r>
      <w:r w:rsidR="001110FA">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w:t>
      </w:r>
      <w:r w:rsidR="001110FA">
        <w:rPr>
          <w:rFonts w:ascii="Times New Roman" w:eastAsia="Times New Roman" w:hAnsi="Times New Roman" w:cs="Times New Roman"/>
          <w:sz w:val="24"/>
          <w:szCs w:val="24"/>
        </w:rPr>
        <w:t>m</w:t>
      </w:r>
    </w:p>
    <w:p w14:paraId="29CDAB8C" w14:textId="16AD20C0"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Tīkla augstums 20</w:t>
      </w:r>
      <w:r w:rsidR="001110FA">
        <w:rPr>
          <w:rFonts w:ascii="Times New Roman" w:eastAsia="Times New Roman" w:hAnsi="Times New Roman" w:cs="Times New Roman"/>
          <w:sz w:val="24"/>
          <w:szCs w:val="24"/>
        </w:rPr>
        <w:t>13</w:t>
      </w:r>
      <w:r>
        <w:rPr>
          <w:rFonts w:ascii="Times New Roman" w:eastAsia="Times New Roman" w:hAnsi="Times New Roman" w:cs="Times New Roman"/>
          <w:sz w:val="24"/>
          <w:szCs w:val="24"/>
        </w:rPr>
        <w:t>. - 20</w:t>
      </w:r>
      <w:r w:rsidR="001110FA">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g. dz. meiteņu </w:t>
      </w:r>
      <w:r w:rsidR="001110FA">
        <w:rPr>
          <w:rFonts w:ascii="Times New Roman" w:eastAsia="Times New Roman" w:hAnsi="Times New Roman" w:cs="Times New Roman"/>
          <w:sz w:val="24"/>
          <w:szCs w:val="24"/>
        </w:rPr>
        <w:t>pamatskolas</w:t>
      </w:r>
      <w:r>
        <w:rPr>
          <w:rFonts w:ascii="Times New Roman" w:eastAsia="Times New Roman" w:hAnsi="Times New Roman" w:cs="Times New Roman"/>
          <w:sz w:val="24"/>
          <w:szCs w:val="24"/>
        </w:rPr>
        <w:t xml:space="preserve"> grupā - 2.</w:t>
      </w:r>
      <w:r w:rsidR="00263AF7">
        <w:rPr>
          <w:rFonts w:ascii="Times New Roman" w:eastAsia="Times New Roman" w:hAnsi="Times New Roman" w:cs="Times New Roman"/>
          <w:sz w:val="24"/>
          <w:szCs w:val="24"/>
        </w:rPr>
        <w:t>05</w:t>
      </w:r>
      <w:r>
        <w:rPr>
          <w:rFonts w:ascii="Times New Roman" w:eastAsia="Times New Roman" w:hAnsi="Times New Roman" w:cs="Times New Roman"/>
          <w:sz w:val="24"/>
          <w:szCs w:val="24"/>
        </w:rPr>
        <w:t xml:space="preserve"> </w:t>
      </w:r>
      <w:r w:rsidR="001110FA">
        <w:rPr>
          <w:rFonts w:ascii="Times New Roman" w:eastAsia="Times New Roman" w:hAnsi="Times New Roman" w:cs="Times New Roman"/>
          <w:sz w:val="24"/>
          <w:szCs w:val="24"/>
        </w:rPr>
        <w:t>m</w:t>
      </w:r>
    </w:p>
    <w:p w14:paraId="523AEE4E"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Spēle notiek 8 min vai līdz 25 punktiem ( bez divu punktu pārsvara), tā var beigties ar neizšķirtu rezultātu.</w:t>
      </w:r>
    </w:p>
    <w:p w14:paraId="39D4F503"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atskan spēles beigu signāls un bumba ir spēlē, spēle turpinās līdz bumba tiek izspēlēta.</w:t>
      </w:r>
    </w:p>
    <w:p w14:paraId="39C8434A"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komanda ierodas uz spēle ar nokavēšanos līdz 5 minūtēm, spēli uzsāk ar rezultātu 0:12 par labu pretiniekiem.</w:t>
      </w:r>
    </w:p>
    <w:p w14:paraId="52CA477F"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komanda kavē spēli vairāk nekā 5 minūtes, tad tiek piešķirts zaudējums 0:25.</w:t>
      </w:r>
    </w:p>
    <w:p w14:paraId="3525B645"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 spēles vilcināšanu tiek piešķirts punkts un serves tiesības pretinieka komandai.</w:t>
      </w:r>
    </w:p>
    <w:p w14:paraId="238D2AFF" w14:textId="0CB5D73A" w:rsidR="00263AF7" w:rsidRDefault="00263AF7">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Servējot bumbu, atļauts izmantot tikai apakšējo servi. Serves izpildes brīdī plecu līnijai jābūt paralēlei laukuma gala līnijai, rokas vēziens jāveic gar ķermeni, bumbu drīkst gan mest, gan servēt no rokas, plaukstu iespējams izmantot gan “vaļēju”, gan “savilktu”.</w:t>
      </w:r>
    </w:p>
    <w:p w14:paraId="606D9E05" w14:textId="526D2962" w:rsidR="001E0BC8" w:rsidRPr="001E0BC8" w:rsidRDefault="001E0BC8" w:rsidP="001E0BC8">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Spēles norisinās samazināta izmēra laukumā ( 6 x 12m ), komandā uz laukuma piedalās 4 spēlētāji.</w:t>
      </w:r>
    </w:p>
    <w:p w14:paraId="02CE3476"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 izmantot</w:t>
      </w:r>
      <w:r>
        <w:rPr>
          <w:rFonts w:ascii="Times New Roman" w:eastAsia="Times New Roman" w:hAnsi="Times New Roman" w:cs="Times New Roman"/>
          <w:b/>
          <w:bCs/>
          <w:sz w:val="24"/>
          <w:szCs w:val="24"/>
        </w:rPr>
        <w:t xml:space="preserve"> divas spēlētāju maiņas - vienu pilnu vai divas nepilnas</w:t>
      </w:r>
      <w:r>
        <w:rPr>
          <w:rFonts w:ascii="Times New Roman" w:eastAsia="Times New Roman" w:hAnsi="Times New Roman" w:cs="Times New Roman"/>
          <w:sz w:val="24"/>
          <w:szCs w:val="24"/>
        </w:rPr>
        <w:t>, kad bumba nav spēlē, par to ziņojot sekretāram.</w:t>
      </w:r>
    </w:p>
    <w:p w14:paraId="3BBF399B"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Komandā </w:t>
      </w:r>
      <w:r>
        <w:rPr>
          <w:rFonts w:ascii="Times New Roman" w:eastAsia="Times New Roman" w:hAnsi="Times New Roman" w:cs="Times New Roman"/>
          <w:b/>
          <w:bCs/>
          <w:sz w:val="24"/>
          <w:szCs w:val="24"/>
        </w:rPr>
        <w:t xml:space="preserve">nevar būt </w:t>
      </w:r>
      <w:proofErr w:type="spellStart"/>
      <w:r>
        <w:rPr>
          <w:rFonts w:ascii="Times New Roman" w:eastAsia="Times New Roman" w:hAnsi="Times New Roman" w:cs="Times New Roman"/>
          <w:b/>
          <w:bCs/>
          <w:sz w:val="24"/>
          <w:szCs w:val="24"/>
        </w:rPr>
        <w:t>libero</w:t>
      </w:r>
      <w:proofErr w:type="spellEnd"/>
      <w:r>
        <w:rPr>
          <w:rFonts w:ascii="Times New Roman" w:eastAsia="Times New Roman" w:hAnsi="Times New Roman" w:cs="Times New Roman"/>
          <w:b/>
          <w:bCs/>
          <w:sz w:val="24"/>
          <w:szCs w:val="24"/>
        </w:rPr>
        <w:t xml:space="preserve"> spēlētājs.</w:t>
      </w:r>
    </w:p>
    <w:p w14:paraId="3211C5A1" w14:textId="77777777" w:rsidR="00777F79" w:rsidRDefault="00000000">
      <w:pPr>
        <w:numPr>
          <w:ilvl w:val="0"/>
          <w:numId w:val="3"/>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Komandas spēles laikā laukuma pusēm nemainās.</w:t>
      </w:r>
    </w:p>
    <w:p w14:paraId="6ED7858E" w14:textId="77777777" w:rsidR="00777F79" w:rsidRDefault="00000000">
      <w:pPr>
        <w:spacing w:before="240" w:after="240" w:line="360" w:lineRule="auto"/>
        <w:ind w:left="72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Uzvarētāja noteikšana</w:t>
      </w:r>
    </w:p>
    <w:p w14:paraId="5D2B9125"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Komandu vietu kārtību apakšgrupā nosaka pēc iegūto punktu summas ( uzvara-3 punkti, neizšķirts- 2 punkti, zaudējums- 1 punkts, neierašanās- 0 punkti).</w:t>
      </w:r>
    </w:p>
    <w:p w14:paraId="6B6C1C52" w14:textId="7D0F9285"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divām vai vairākām komand</w:t>
      </w:r>
      <w:r w:rsidR="0013370E">
        <w:rPr>
          <w:rFonts w:ascii="Times New Roman" w:eastAsia="Times New Roman" w:hAnsi="Times New Roman" w:cs="Times New Roman"/>
          <w:sz w:val="24"/>
          <w:szCs w:val="24"/>
        </w:rPr>
        <w:t>ā</w:t>
      </w:r>
      <w:r>
        <w:rPr>
          <w:rFonts w:ascii="Times New Roman" w:eastAsia="Times New Roman" w:hAnsi="Times New Roman" w:cs="Times New Roman"/>
          <w:sz w:val="24"/>
          <w:szCs w:val="24"/>
        </w:rPr>
        <w:t>m ir vienāds punktu skaits, vietu kārtību nosaka pēc:</w:t>
      </w:r>
    </w:p>
    <w:p w14:paraId="2D875480" w14:textId="5974E988" w:rsidR="00777F79" w:rsidRDefault="00000000">
      <w:pPr>
        <w:numPr>
          <w:ilvl w:val="0"/>
          <w:numId w:val="2"/>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visās spēlēs iegūto un z</w:t>
      </w:r>
      <w:r w:rsidR="0013370E">
        <w:rPr>
          <w:rFonts w:ascii="Times New Roman" w:eastAsia="Times New Roman" w:hAnsi="Times New Roman" w:cs="Times New Roman"/>
          <w:sz w:val="24"/>
          <w:szCs w:val="24"/>
        </w:rPr>
        <w:t>a</w:t>
      </w:r>
      <w:r>
        <w:rPr>
          <w:rFonts w:ascii="Times New Roman" w:eastAsia="Times New Roman" w:hAnsi="Times New Roman" w:cs="Times New Roman"/>
          <w:sz w:val="24"/>
          <w:szCs w:val="24"/>
        </w:rPr>
        <w:t>udēto punktu attiecības;</w:t>
      </w:r>
    </w:p>
    <w:p w14:paraId="3BC17CC1" w14:textId="4B61040A" w:rsidR="00777F79" w:rsidRDefault="00000000">
      <w:pPr>
        <w:numPr>
          <w:ilvl w:val="0"/>
          <w:numId w:val="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uzvaras savst</w:t>
      </w:r>
      <w:r w:rsidR="0013370E">
        <w:rPr>
          <w:rFonts w:ascii="Times New Roman" w:eastAsia="Times New Roman" w:hAnsi="Times New Roman" w:cs="Times New Roman"/>
          <w:sz w:val="24"/>
          <w:szCs w:val="24"/>
        </w:rPr>
        <w:t>a</w:t>
      </w:r>
      <w:r>
        <w:rPr>
          <w:rFonts w:ascii="Times New Roman" w:eastAsia="Times New Roman" w:hAnsi="Times New Roman" w:cs="Times New Roman"/>
          <w:sz w:val="24"/>
          <w:szCs w:val="24"/>
        </w:rPr>
        <w:t>rpējā spēlē.</w:t>
      </w:r>
    </w:p>
    <w:p w14:paraId="08DBD22E" w14:textId="63E4BFAF"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augstākminētie rādītāji vienādi, izspēlē papildus līdz 5 punktiem ( 5. punkts pēdējais).</w:t>
      </w:r>
    </w:p>
    <w:p w14:paraId="741AEEEC"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Tālāk sacensības notiek pēc krusta sistēmas:</w:t>
      </w:r>
    </w:p>
    <w:p w14:paraId="484CC720"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grupas 1. vietas ieguvējs spēlē ar B grupas 2. vietas ieguvēju, </w:t>
      </w:r>
    </w:p>
    <w:p w14:paraId="447FE5F9"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grupas 2 vietas ieguvējs spēlē ar B grupas 1. vietas ieguvēju.</w:t>
      </w:r>
    </w:p>
    <w:p w14:paraId="79A66901"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Pēc tam par 3. vietu spēlē augstākminēto spēļu </w:t>
      </w:r>
      <w:proofErr w:type="spellStart"/>
      <w:r>
        <w:rPr>
          <w:rFonts w:ascii="Times New Roman" w:eastAsia="Times New Roman" w:hAnsi="Times New Roman" w:cs="Times New Roman"/>
          <w:sz w:val="24"/>
          <w:szCs w:val="24"/>
        </w:rPr>
        <w:t>zaudētājkomandas</w:t>
      </w:r>
      <w:proofErr w:type="spellEnd"/>
      <w:r>
        <w:rPr>
          <w:rFonts w:ascii="Times New Roman" w:eastAsia="Times New Roman" w:hAnsi="Times New Roman" w:cs="Times New Roman"/>
          <w:sz w:val="24"/>
          <w:szCs w:val="24"/>
        </w:rPr>
        <w:t xml:space="preserve">, par 1. vietu - </w:t>
      </w:r>
      <w:proofErr w:type="spellStart"/>
      <w:r>
        <w:rPr>
          <w:rFonts w:ascii="Times New Roman" w:eastAsia="Times New Roman" w:hAnsi="Times New Roman" w:cs="Times New Roman"/>
          <w:sz w:val="24"/>
          <w:szCs w:val="24"/>
        </w:rPr>
        <w:t>uzvarētējkomandas</w:t>
      </w:r>
      <w:proofErr w:type="spellEnd"/>
      <w:r>
        <w:rPr>
          <w:rFonts w:ascii="Times New Roman" w:eastAsia="Times New Roman" w:hAnsi="Times New Roman" w:cs="Times New Roman"/>
          <w:sz w:val="24"/>
          <w:szCs w:val="24"/>
        </w:rPr>
        <w:t>.</w:t>
      </w:r>
    </w:p>
    <w:p w14:paraId="00174C9E"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Medicīniska palīdzība </w:t>
      </w:r>
    </w:p>
    <w:p w14:paraId="18E3099D" w14:textId="17D71A00"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Nelielu traumu</w:t>
      </w:r>
      <w:r w:rsidR="001337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gadījumos medicīnisko palīdzību spēlētājiem sniedz komandas pārstāvis, ku</w:t>
      </w:r>
      <w:r w:rsidR="0013370E">
        <w:rPr>
          <w:rFonts w:ascii="Times New Roman" w:eastAsia="Times New Roman" w:hAnsi="Times New Roman" w:cs="Times New Roman"/>
          <w:sz w:val="24"/>
          <w:szCs w:val="24"/>
        </w:rPr>
        <w:t>r</w:t>
      </w:r>
      <w:r>
        <w:rPr>
          <w:rFonts w:ascii="Times New Roman" w:eastAsia="Times New Roman" w:hAnsi="Times New Roman" w:cs="Times New Roman"/>
          <w:sz w:val="24"/>
          <w:szCs w:val="24"/>
        </w:rPr>
        <w:t>am jābūt nodrošinātam ar pirmās palīdzības sniegšanai nepieciešamo inventāru. Nopietnu traumu gadījumos tiek izsaukta neatliekamā medicīniskā palīdzība.</w:t>
      </w:r>
    </w:p>
    <w:p w14:paraId="211071BE" w14:textId="77777777" w:rsidR="00D6591E" w:rsidRDefault="00D6591E">
      <w:pPr>
        <w:spacing w:before="240" w:after="240" w:line="360" w:lineRule="auto"/>
        <w:rPr>
          <w:rFonts w:ascii="Times New Roman" w:eastAsia="Times New Roman" w:hAnsi="Times New Roman" w:cs="Times New Roman"/>
          <w:b/>
          <w:bCs/>
          <w:sz w:val="24"/>
          <w:szCs w:val="24"/>
          <w:u w:val="single"/>
        </w:rPr>
      </w:pPr>
    </w:p>
    <w:p w14:paraId="58F49910" w14:textId="1E2C3596"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Apbalvošana</w:t>
      </w:r>
    </w:p>
    <w:p w14:paraId="3AA0D7D1"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Visi sacensību dalībnieki tiek apbalvoti ar piemiņas veltēm no Latvijas Volejbola federācijas. Ogres novada skolēnu sporta spēļu ietvaros 1.-3. vietu ieguvēju komandas tiek apbalvotas ar Ogres novada sporta centra kausu un diplomu, spēlētāji - ar medaļām</w:t>
      </w:r>
      <w:r>
        <w:rPr>
          <w:rFonts w:ascii="Times New Roman" w:eastAsia="Times New Roman" w:hAnsi="Times New Roman" w:cs="Times New Roman"/>
          <w:b/>
          <w:bCs/>
          <w:sz w:val="24"/>
          <w:szCs w:val="24"/>
          <w:u w:val="single"/>
        </w:rPr>
        <w:t>.</w:t>
      </w:r>
    </w:p>
    <w:p w14:paraId="47844EDB" w14:textId="320D21A8"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‘’Top! kausa’’ atlases posma 1.-3. vietas ieguvēji tiek apbalvoti ar Latvijas Volejb</w:t>
      </w:r>
      <w:r w:rsidR="0013370E">
        <w:rPr>
          <w:rFonts w:ascii="Times New Roman" w:eastAsia="Times New Roman" w:hAnsi="Times New Roman" w:cs="Times New Roman"/>
          <w:sz w:val="24"/>
          <w:szCs w:val="24"/>
        </w:rPr>
        <w:t>o</w:t>
      </w:r>
      <w:r>
        <w:rPr>
          <w:rFonts w:ascii="Times New Roman" w:eastAsia="Times New Roman" w:hAnsi="Times New Roman" w:cs="Times New Roman"/>
          <w:sz w:val="24"/>
          <w:szCs w:val="24"/>
        </w:rPr>
        <w:t>la federācijas diplomiem . Komanda, kas “Top! kausa” atlases posmā izcīna 1. vietu, iegūst tiesības piedalīties “Top! kausa ” finālsacensībās 2026.gada 25.aprīlī Rimi Olimpiskajā centrā ( Grostonas iela 6b, Rīga, LV-1013)</w:t>
      </w:r>
      <w:r>
        <w:rPr>
          <w:rFonts w:ascii="Times New Roman" w:eastAsia="Times New Roman" w:hAnsi="Times New Roman" w:cs="Times New Roman"/>
          <w:b/>
          <w:bCs/>
          <w:sz w:val="24"/>
          <w:szCs w:val="24"/>
          <w:u w:val="single"/>
        </w:rPr>
        <w:br/>
      </w:r>
    </w:p>
    <w:p w14:paraId="39D210E9" w14:textId="77777777" w:rsidR="00777F79" w:rsidRDefault="00777F79">
      <w:pPr>
        <w:spacing w:line="360" w:lineRule="auto"/>
        <w:ind w:left="3929"/>
        <w:rPr>
          <w:rFonts w:ascii="Times New Roman" w:eastAsia="Times New Roman" w:hAnsi="Times New Roman" w:cs="Times New Roman"/>
          <w:sz w:val="24"/>
          <w:szCs w:val="24"/>
        </w:rPr>
      </w:pPr>
    </w:p>
    <w:p w14:paraId="4ADF7CF5" w14:textId="77777777" w:rsidR="00777F79" w:rsidRDefault="00777F79">
      <w:pPr>
        <w:spacing w:line="360" w:lineRule="auto"/>
        <w:ind w:left="3929"/>
        <w:rPr>
          <w:rFonts w:ascii="Times New Roman" w:eastAsia="Times New Roman" w:hAnsi="Times New Roman" w:cs="Times New Roman"/>
          <w:sz w:val="24"/>
          <w:szCs w:val="24"/>
        </w:rPr>
      </w:pPr>
    </w:p>
    <w:p w14:paraId="7AC99353" w14:textId="77777777" w:rsidR="00777F79" w:rsidRDefault="00777F79">
      <w:pPr>
        <w:spacing w:line="360" w:lineRule="auto"/>
        <w:ind w:left="3929"/>
        <w:rPr>
          <w:rFonts w:ascii="Times New Roman" w:eastAsia="Times New Roman" w:hAnsi="Times New Roman" w:cs="Times New Roman"/>
          <w:sz w:val="24"/>
          <w:szCs w:val="24"/>
        </w:rPr>
      </w:pPr>
    </w:p>
    <w:p w14:paraId="2225CC91" w14:textId="722FFEC2" w:rsidR="00777F79" w:rsidRDefault="00000000">
      <w:pPr>
        <w:spacing w:line="360" w:lineRule="auto"/>
        <w:ind w:left="39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Sacensību galvenais tiesnesis </w:t>
      </w:r>
      <w:r w:rsidR="00D6591E">
        <w:rPr>
          <w:rFonts w:ascii="Times New Roman" w:eastAsia="Times New Roman" w:hAnsi="Times New Roman" w:cs="Times New Roman"/>
          <w:sz w:val="24"/>
          <w:szCs w:val="24"/>
        </w:rPr>
        <w:t>Gatis Heidingers</w:t>
      </w:r>
    </w:p>
    <w:p w14:paraId="1F25A26E" w14:textId="77777777" w:rsidR="00777F79" w:rsidRDefault="00777F79">
      <w:pPr>
        <w:spacing w:line="360" w:lineRule="auto"/>
        <w:ind w:left="3929"/>
        <w:rPr>
          <w:rFonts w:ascii="Times New Roman" w:eastAsia="Times New Roman" w:hAnsi="Times New Roman" w:cs="Times New Roman"/>
          <w:sz w:val="24"/>
          <w:szCs w:val="24"/>
        </w:rPr>
      </w:pPr>
    </w:p>
    <w:p w14:paraId="01D521F1" w14:textId="77777777" w:rsidR="00777F79" w:rsidRDefault="00777F79">
      <w:pPr>
        <w:widowControl/>
        <w:spacing w:line="276" w:lineRule="auto"/>
        <w:jc w:val="right"/>
        <w:rPr>
          <w:rFonts w:ascii="Times New Roman" w:eastAsia="Times New Roman" w:hAnsi="Times New Roman" w:cs="Times New Roman"/>
          <w:sz w:val="24"/>
          <w:szCs w:val="24"/>
        </w:rPr>
      </w:pPr>
    </w:p>
    <w:sectPr w:rsidR="00777F79">
      <w:headerReference w:type="default" r:id="rId8"/>
      <w:footerReference w:type="default" r:id="rId9"/>
      <w:pgSz w:w="11920" w:h="16840"/>
      <w:pgMar w:top="1680" w:right="1680" w:bottom="1420" w:left="720" w:header="30" w:footer="12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3CADE" w14:textId="77777777" w:rsidR="00C57AFC" w:rsidRDefault="00C57AFC">
      <w:r>
        <w:separator/>
      </w:r>
    </w:p>
  </w:endnote>
  <w:endnote w:type="continuationSeparator" w:id="0">
    <w:p w14:paraId="6980538C" w14:textId="77777777" w:rsidR="00C57AFC" w:rsidRDefault="00C57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881A6386-FCDD-4CC3-9DED-400535D279A3}"/>
    <w:embedBold r:id="rId2" w:fontKey="{1F48EFC4-A26C-4A63-B244-6A0E76CB7E8E}"/>
  </w:font>
  <w:font w:name="Georgia">
    <w:panose1 w:val="02040502050405020303"/>
    <w:charset w:val="BA"/>
    <w:family w:val="roman"/>
    <w:pitch w:val="variable"/>
    <w:sig w:usb0="00000287" w:usb1="00000000" w:usb2="00000000" w:usb3="00000000" w:csb0="0000009F" w:csb1="00000000"/>
    <w:embedItalic r:id="rId3" w:fontKey="{B933EB93-19BE-49D4-AF67-652608FE3049}"/>
  </w:font>
  <w:font w:name="Cambria">
    <w:panose1 w:val="02040503050406030204"/>
    <w:charset w:val="BA"/>
    <w:family w:val="roman"/>
    <w:pitch w:val="variable"/>
    <w:sig w:usb0="E00006FF" w:usb1="420024FF" w:usb2="02000000" w:usb3="00000000" w:csb0="0000019F" w:csb1="00000000"/>
    <w:embedRegular r:id="rId4" w:fontKey="{2AE0D42B-0A70-413E-B6FB-52E99A31D7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4123" w14:textId="77777777" w:rsidR="00777F79"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14:anchorId="1EC0B255" wp14:editId="61862B96">
          <wp:simplePos x="0" y="0"/>
          <wp:positionH relativeFrom="column">
            <wp:posOffset>-443229</wp:posOffset>
          </wp:positionH>
          <wp:positionV relativeFrom="paragraph">
            <wp:posOffset>0</wp:posOffset>
          </wp:positionV>
          <wp:extent cx="7526282" cy="910213"/>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26282" cy="91021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B4C8B" w14:textId="77777777" w:rsidR="00C57AFC" w:rsidRDefault="00C57AFC">
      <w:r>
        <w:separator/>
      </w:r>
    </w:p>
  </w:footnote>
  <w:footnote w:type="continuationSeparator" w:id="0">
    <w:p w14:paraId="2357ED17" w14:textId="77777777" w:rsidR="00C57AFC" w:rsidRDefault="00C57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A2E" w14:textId="77777777" w:rsidR="00777F79"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51A462A5" wp14:editId="2A692517">
          <wp:simplePos x="0" y="0"/>
          <wp:positionH relativeFrom="page">
            <wp:posOffset>13970</wp:posOffset>
          </wp:positionH>
          <wp:positionV relativeFrom="page">
            <wp:posOffset>19050</wp:posOffset>
          </wp:positionV>
          <wp:extent cx="7382882" cy="105727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82882" cy="1057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1592"/>
    <w:multiLevelType w:val="multilevel"/>
    <w:tmpl w:val="50B81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AA1C8D"/>
    <w:multiLevelType w:val="multilevel"/>
    <w:tmpl w:val="5738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CA1FDF"/>
    <w:multiLevelType w:val="multilevel"/>
    <w:tmpl w:val="BFA6B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5506242">
    <w:abstractNumId w:val="1"/>
  </w:num>
  <w:num w:numId="2" w16cid:durableId="948047838">
    <w:abstractNumId w:val="2"/>
  </w:num>
  <w:num w:numId="3" w16cid:durableId="248655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F79"/>
    <w:rsid w:val="000435D9"/>
    <w:rsid w:val="001110FA"/>
    <w:rsid w:val="0013370E"/>
    <w:rsid w:val="001E0BC8"/>
    <w:rsid w:val="00263AF7"/>
    <w:rsid w:val="00777F79"/>
    <w:rsid w:val="007F4D1A"/>
    <w:rsid w:val="0090008C"/>
    <w:rsid w:val="009268AE"/>
    <w:rsid w:val="00B35568"/>
    <w:rsid w:val="00C57AFC"/>
    <w:rsid w:val="00D6591E"/>
    <w:rsid w:val="00F910A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C902C"/>
  <w15:docId w15:val="{88A69B4E-B4BF-4FFB-95AA-1BB98E22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uiPriority w:val="9"/>
    <w:qFormat/>
    <w:pPr>
      <w:ind w:left="1056" w:right="151"/>
      <w:outlineLvl w:val="0"/>
    </w:pPr>
    <w:rPr>
      <w:b/>
      <w:bCs/>
      <w:sz w:val="25"/>
      <w:szCs w:val="25"/>
    </w:rPr>
  </w:style>
  <w:style w:type="paragraph" w:styleId="Virsraksts2">
    <w:name w:val="heading 2"/>
    <w:basedOn w:val="Parasts"/>
    <w:uiPriority w:val="9"/>
    <w:semiHidden/>
    <w:unhideWhenUsed/>
    <w:qFormat/>
    <w:pPr>
      <w:ind w:left="1297" w:hanging="241"/>
      <w:outlineLvl w:val="1"/>
    </w:pPr>
    <w:rPr>
      <w:b/>
      <w:bCs/>
      <w:sz w:val="24"/>
      <w:szCs w:val="24"/>
      <w:u w:val="single" w:color="000000"/>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basedOn w:val="Parasts"/>
    <w:uiPriority w:val="1"/>
    <w:qFormat/>
    <w:rPr>
      <w:sz w:val="24"/>
      <w:szCs w:val="24"/>
    </w:rPr>
  </w:style>
  <w:style w:type="paragraph" w:styleId="Sarakstarindkopa">
    <w:name w:val="List Paragraph"/>
    <w:basedOn w:val="Parasts"/>
    <w:uiPriority w:val="1"/>
    <w:qFormat/>
    <w:pPr>
      <w:ind w:left="1297" w:hanging="241"/>
    </w:pPr>
    <w:rPr>
      <w:u w:val="single" w:color="000000"/>
    </w:rPr>
  </w:style>
  <w:style w:type="paragraph" w:customStyle="1" w:styleId="TableParagraph">
    <w:name w:val="Table Paragraph"/>
    <w:basedOn w:val="Parasts"/>
    <w:uiPriority w:val="1"/>
    <w:qFormat/>
  </w:style>
  <w:style w:type="paragraph" w:styleId="Bezatstarpm">
    <w:name w:val="No Spacing"/>
    <w:uiPriority w:val="1"/>
    <w:qFormat/>
    <w:rsid w:val="006A3465"/>
  </w:style>
  <w:style w:type="paragraph" w:styleId="Galvene">
    <w:name w:val="header"/>
    <w:basedOn w:val="Parasts"/>
    <w:link w:val="GalveneRakstz"/>
    <w:uiPriority w:val="99"/>
    <w:unhideWhenUsed/>
    <w:rsid w:val="000D5FB4"/>
    <w:pPr>
      <w:tabs>
        <w:tab w:val="center" w:pos="4153"/>
        <w:tab w:val="right" w:pos="8306"/>
      </w:tabs>
    </w:pPr>
  </w:style>
  <w:style w:type="character" w:customStyle="1" w:styleId="GalveneRakstz">
    <w:name w:val="Galvene Rakstz."/>
    <w:basedOn w:val="Noklusjumarindkopasfonts"/>
    <w:link w:val="Galvene"/>
    <w:uiPriority w:val="99"/>
    <w:rsid w:val="000D5FB4"/>
    <w:rPr>
      <w:rFonts w:ascii="Calibri" w:eastAsia="Calibri" w:hAnsi="Calibri" w:cs="Calibri"/>
      <w:lang w:val="lv-LV"/>
    </w:rPr>
  </w:style>
  <w:style w:type="paragraph" w:styleId="Kjene">
    <w:name w:val="footer"/>
    <w:basedOn w:val="Parasts"/>
    <w:link w:val="KjeneRakstz"/>
    <w:uiPriority w:val="99"/>
    <w:unhideWhenUsed/>
    <w:rsid w:val="000D5FB4"/>
    <w:pPr>
      <w:tabs>
        <w:tab w:val="center" w:pos="4153"/>
        <w:tab w:val="right" w:pos="8306"/>
      </w:tabs>
    </w:pPr>
  </w:style>
  <w:style w:type="character" w:customStyle="1" w:styleId="KjeneRakstz">
    <w:name w:val="Kājene Rakstz."/>
    <w:basedOn w:val="Noklusjumarindkopasfonts"/>
    <w:link w:val="Kjene"/>
    <w:uiPriority w:val="99"/>
    <w:rsid w:val="000D5FB4"/>
    <w:rPr>
      <w:rFonts w:ascii="Calibri" w:eastAsia="Calibri" w:hAnsi="Calibri" w:cs="Calibri"/>
      <w:lang w:val="lv-LV"/>
    </w:rPr>
  </w:style>
  <w:style w:type="table" w:customStyle="1" w:styleId="Reatabula1">
    <w:name w:val="Režģa tabula1"/>
    <w:basedOn w:val="Parastatabula"/>
    <w:next w:val="Reatabula"/>
    <w:uiPriority w:val="39"/>
    <w:rsid w:val="00C03DB0"/>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C0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ZDcUGxDnha3rB5gP1nOjIwA3IQ==">CgMxLjA4AHIhMXpIc0lRLTBvZkI1ejdHTW9yMUdpQzBabXNFM0xYekFF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3283</Words>
  <Characters>1872</Characters>
  <Application>Microsoft Office Word</Application>
  <DocSecurity>0</DocSecurity>
  <Lines>15</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Liene Otersone</dc:creator>
  <cp:lastModifiedBy>Liene Otersone</cp:lastModifiedBy>
  <cp:revision>2</cp:revision>
  <dcterms:created xsi:type="dcterms:W3CDTF">2026-02-05T12:57:00Z</dcterms:created>
  <dcterms:modified xsi:type="dcterms:W3CDTF">2026-02-05T12:57:00Z</dcterms:modified>
</cp:coreProperties>
</file>